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50" w:rsidRDefault="00C24D50" w:rsidP="00E24AA8">
      <w:pPr>
        <w:rPr>
          <w:rFonts w:ascii="Times New Roman" w:hAnsi="Times New Roman" w:cs="Times New Roman"/>
          <w:lang w:val="en-US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1.55pt;margin-top:-32.85pt;width:611.5pt;height:846pt;z-index:251659264;mso-position-horizontal-relative:text;mso-position-vertical-relative:text;mso-width-relative:page;mso-height-relative:page">
            <v:imagedata r:id="rId5" o:title="о группе 001" gain="109227f" blacklevel="-6554f"/>
          </v:shape>
        </w:pict>
      </w:r>
      <w:bookmarkEnd w:id="0"/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C24D50" w:rsidRDefault="00C24D50" w:rsidP="00E24AA8">
      <w:pPr>
        <w:rPr>
          <w:rFonts w:ascii="Times New Roman" w:hAnsi="Times New Roman" w:cs="Times New Roman"/>
          <w:lang w:val="en-US"/>
        </w:rPr>
      </w:pPr>
    </w:p>
    <w:p w:rsidR="00E24AA8" w:rsidRPr="00F25976" w:rsidRDefault="00D96986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lastRenderedPageBreak/>
        <w:t>2. Цели и з</w:t>
      </w:r>
      <w:r w:rsidR="00E24AA8" w:rsidRPr="00F25976">
        <w:rPr>
          <w:rFonts w:ascii="Times New Roman" w:hAnsi="Times New Roman" w:cs="Times New Roman"/>
          <w:sz w:val="28"/>
          <w:szCs w:val="28"/>
        </w:rPr>
        <w:t>адачи: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</w:t>
      </w:r>
      <w:r w:rsidR="00D96986" w:rsidRPr="00F25976">
        <w:rPr>
          <w:rFonts w:ascii="Times New Roman" w:hAnsi="Times New Roman" w:cs="Times New Roman"/>
          <w:sz w:val="28"/>
          <w:szCs w:val="28"/>
        </w:rPr>
        <w:t>кого здоровья детей, обеспечение</w:t>
      </w:r>
      <w:r w:rsidRPr="00F25976">
        <w:rPr>
          <w:rFonts w:ascii="Times New Roman" w:hAnsi="Times New Roman" w:cs="Times New Roman"/>
          <w:sz w:val="28"/>
          <w:szCs w:val="28"/>
        </w:rPr>
        <w:t xml:space="preserve"> эмоционального благополучия;</w:t>
      </w:r>
    </w:p>
    <w:p w:rsidR="00D85C97" w:rsidRPr="00F25976" w:rsidRDefault="00D96986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- создание</w:t>
      </w:r>
      <w:r w:rsidR="00E24AA8" w:rsidRPr="00F25976">
        <w:rPr>
          <w:rFonts w:ascii="Times New Roman" w:hAnsi="Times New Roman" w:cs="Times New Roman"/>
          <w:sz w:val="28"/>
          <w:szCs w:val="28"/>
        </w:rPr>
        <w:t xml:space="preserve"> благоприятных условий развития детей в соответствии с возрастными и индивидуальными особен</w:t>
      </w:r>
      <w:r w:rsidRPr="00F25976">
        <w:rPr>
          <w:rFonts w:ascii="Times New Roman" w:hAnsi="Times New Roman" w:cs="Times New Roman"/>
          <w:sz w:val="28"/>
          <w:szCs w:val="28"/>
        </w:rPr>
        <w:t>ностями и склонностями, развитие</w:t>
      </w:r>
      <w:r w:rsidR="00E24AA8" w:rsidRPr="00F25976">
        <w:rPr>
          <w:rFonts w:ascii="Times New Roman" w:hAnsi="Times New Roman" w:cs="Times New Roman"/>
          <w:sz w:val="28"/>
          <w:szCs w:val="28"/>
        </w:rPr>
        <w:t xml:space="preserve"> способностей и творчес</w:t>
      </w:r>
      <w:r w:rsidR="00D85C97" w:rsidRPr="00F25976">
        <w:rPr>
          <w:rFonts w:ascii="Times New Roman" w:hAnsi="Times New Roman" w:cs="Times New Roman"/>
          <w:sz w:val="28"/>
          <w:szCs w:val="28"/>
        </w:rPr>
        <w:t>кого потенциала каждого ребенка.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 xml:space="preserve"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</w:t>
      </w:r>
      <w:r w:rsidR="00D85C97" w:rsidRPr="00F25976">
        <w:rPr>
          <w:rFonts w:ascii="Times New Roman" w:hAnsi="Times New Roman" w:cs="Times New Roman"/>
          <w:sz w:val="28"/>
          <w:szCs w:val="28"/>
        </w:rPr>
        <w:t>возраст</w:t>
      </w:r>
      <w:r w:rsidRPr="00F25976">
        <w:rPr>
          <w:rFonts w:ascii="Times New Roman" w:hAnsi="Times New Roman" w:cs="Times New Roman"/>
          <w:sz w:val="28"/>
          <w:szCs w:val="28"/>
        </w:rPr>
        <w:t>ных потребностей, способностей и состояния здоровья детей;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-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3. Организация функционирования Группы общеразвивающей направленности.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3.1. Группа создается в дошкольном образовательном учреждении,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при наличии: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- соответствующих условий для организации работы с детьми,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- кадрового и программно-методического обеспечения,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- психолого-педагогических требований к устройству образовательного учреждения, определяемых нормативно-правовыми актами Министерства образования Российской Федерации.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3.2. Помещения Группы должны отвечать педагогическим, санитарно-гигиеническим требованиям, правилам пожарной безопасности.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3.3. Группа общеразвивающей направленности функционирует на основании приказа руководителя Учреждения с указанием профиля и режима работы (в соответствии с договором об образовании между Учреждением и родителями (законными представителями)).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3.4. Для открытия группы общеразвивающей направленности необходимы: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- штатное расписание;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- режим работы группы;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- график работы работников группы;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lastRenderedPageBreak/>
        <w:t>- Положение о группе, как структурном подразделении;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- договор об образовании между участниками образовательных отношений (ДОУ и родителями (законными представителями) воспитанника);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представителей);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- должностные инструкции работников Группы.</w:t>
      </w:r>
    </w:p>
    <w:p w:rsidR="00E24AA8" w:rsidRPr="00F25976" w:rsidRDefault="00F25976" w:rsidP="00E24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E24AA8" w:rsidRPr="00F25976">
        <w:rPr>
          <w:rFonts w:ascii="Times New Roman" w:hAnsi="Times New Roman" w:cs="Times New Roman"/>
          <w:sz w:val="28"/>
          <w:szCs w:val="28"/>
        </w:rPr>
        <w:t xml:space="preserve"> Учреждение, имеющее в своем составе группы общеразвивающей направленности, несет ответственность во время образовательной деятельности за жизнь и здоровье детей, работников Группы, за соответствие форм, методов и средств организации возрастным и психофизическим возможностям детей.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3.6. Группа обеспечивается кадрами: два воспитателя, младший воспитатель.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3.7. Режим работы Гру</w:t>
      </w:r>
      <w:r w:rsidR="00BA7AF4">
        <w:rPr>
          <w:rFonts w:ascii="Times New Roman" w:hAnsi="Times New Roman" w:cs="Times New Roman"/>
          <w:sz w:val="28"/>
          <w:szCs w:val="28"/>
        </w:rPr>
        <w:t xml:space="preserve">ппы – в </w:t>
      </w:r>
      <w:proofErr w:type="gramStart"/>
      <w:r w:rsidR="00BA7AF4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="00BA7AF4">
        <w:rPr>
          <w:rFonts w:ascii="Times New Roman" w:hAnsi="Times New Roman" w:cs="Times New Roman"/>
          <w:sz w:val="28"/>
          <w:szCs w:val="28"/>
        </w:rPr>
        <w:t xml:space="preserve"> , (10,5 часовое пребывание), с 7.30-18</w:t>
      </w:r>
      <w:r w:rsidRPr="00F25976">
        <w:rPr>
          <w:rFonts w:ascii="Times New Roman" w:hAnsi="Times New Roman" w:cs="Times New Roman"/>
          <w:sz w:val="28"/>
          <w:szCs w:val="28"/>
        </w:rPr>
        <w:t>.00, выходные – суббота и воскресенье.</w:t>
      </w:r>
    </w:p>
    <w:p w:rsidR="00E24AA8" w:rsidRPr="00F25976" w:rsidRDefault="00E24AA8" w:rsidP="00F25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3.8. Медицинское сопровождение воспитанников Группы обеспечивается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медицинскими работниками МДОУ и детской поликлиники (на основании двустороннего договора с Учреждением).</w:t>
      </w:r>
    </w:p>
    <w:p w:rsidR="00E24AA8" w:rsidRPr="00F25976" w:rsidRDefault="00E24AA8" w:rsidP="00BA7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3.9. При организации режима пребывания детей в МДОУ более 5-ти часов – организуется прием пищи с интервалом 3-4 часа, при организации режима пребывания детей до 5-ти часов – организуется однократный прием. При организации 8-10 часового пребывания</w:t>
      </w:r>
      <w:r w:rsidR="00BA7AF4">
        <w:rPr>
          <w:rFonts w:ascii="Times New Roman" w:hAnsi="Times New Roman" w:cs="Times New Roman"/>
          <w:sz w:val="28"/>
          <w:szCs w:val="28"/>
        </w:rPr>
        <w:t xml:space="preserve"> – 4-х разовое питание. </w:t>
      </w:r>
    </w:p>
    <w:p w:rsidR="00E24AA8" w:rsidRPr="00F25976" w:rsidRDefault="00BA7AF4" w:rsidP="00E24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E24AA8" w:rsidRPr="00F25976">
        <w:rPr>
          <w:rFonts w:ascii="Times New Roman" w:hAnsi="Times New Roman" w:cs="Times New Roman"/>
          <w:sz w:val="28"/>
          <w:szCs w:val="28"/>
        </w:rPr>
        <w:t>. Для обеспечения разнообразного и полноценного питания детей в МДОУ и дома, родители получают информацию об ассортименте питания ребенка: вывешивается ежедневное меню в каждой групповой ячейке. В ежедневном меню указывается: наименование блюда, объем порций, замены блюд для детей с пищевыми аллергиями и сахарным диабетом.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4. Комплектование Группы общеразвивающей направленности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4.1. Порядок комплектования Группы определяется настоящим Положением, Уставом МДОУ, Положением о</w:t>
      </w:r>
      <w:r w:rsidR="00D85C97" w:rsidRPr="00F25976">
        <w:rPr>
          <w:rFonts w:ascii="Times New Roman" w:hAnsi="Times New Roman" w:cs="Times New Roman"/>
          <w:sz w:val="28"/>
          <w:szCs w:val="28"/>
        </w:rPr>
        <w:t xml:space="preserve"> </w:t>
      </w:r>
      <w:r w:rsidRPr="00F25976">
        <w:rPr>
          <w:rFonts w:ascii="Times New Roman" w:hAnsi="Times New Roman" w:cs="Times New Roman"/>
          <w:sz w:val="28"/>
          <w:szCs w:val="28"/>
        </w:rPr>
        <w:t>комплектовании и приеме детей в дошкольное образовательное учреждение.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4.2. Прием в Группу осуществляется на основании заявления роди</w:t>
      </w:r>
      <w:r w:rsidR="00D85C97" w:rsidRPr="00F25976">
        <w:rPr>
          <w:rFonts w:ascii="Times New Roman" w:hAnsi="Times New Roman" w:cs="Times New Roman"/>
          <w:sz w:val="28"/>
          <w:szCs w:val="28"/>
        </w:rPr>
        <w:t>телей (законных представителей).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 xml:space="preserve">4.3. </w:t>
      </w:r>
      <w:r w:rsidR="00D85C97" w:rsidRPr="00F25976">
        <w:rPr>
          <w:rFonts w:ascii="Times New Roman" w:hAnsi="Times New Roman" w:cs="Times New Roman"/>
          <w:sz w:val="28"/>
          <w:szCs w:val="28"/>
        </w:rPr>
        <w:t>В Группу принимаются дети от 1</w:t>
      </w:r>
      <w:r w:rsidRPr="00F25976">
        <w:rPr>
          <w:rFonts w:ascii="Times New Roman" w:hAnsi="Times New Roman" w:cs="Times New Roman"/>
          <w:sz w:val="28"/>
          <w:szCs w:val="28"/>
        </w:rPr>
        <w:t xml:space="preserve"> до 7 лет; комплектование детей проводится</w:t>
      </w:r>
      <w:r w:rsidR="00D85C97" w:rsidRPr="00F25976">
        <w:rPr>
          <w:rFonts w:ascii="Times New Roman" w:hAnsi="Times New Roman" w:cs="Times New Roman"/>
          <w:sz w:val="28"/>
          <w:szCs w:val="28"/>
        </w:rPr>
        <w:t xml:space="preserve"> по раз</w:t>
      </w:r>
      <w:r w:rsidRPr="00F25976">
        <w:rPr>
          <w:rFonts w:ascii="Times New Roman" w:hAnsi="Times New Roman" w:cs="Times New Roman"/>
          <w:sz w:val="28"/>
          <w:szCs w:val="28"/>
        </w:rPr>
        <w:t>новозрастному принципу,</w:t>
      </w:r>
      <w:r w:rsidR="00D85C97" w:rsidRPr="00F25976">
        <w:rPr>
          <w:rFonts w:ascii="Times New Roman" w:hAnsi="Times New Roman" w:cs="Times New Roman"/>
          <w:sz w:val="28"/>
          <w:szCs w:val="28"/>
        </w:rPr>
        <w:t xml:space="preserve"> предварительное – в июне; окончательное - </w:t>
      </w:r>
      <w:r w:rsidR="00F25976" w:rsidRPr="00F25976">
        <w:rPr>
          <w:rFonts w:ascii="Times New Roman" w:hAnsi="Times New Roman" w:cs="Times New Roman"/>
          <w:sz w:val="28"/>
          <w:szCs w:val="28"/>
        </w:rPr>
        <w:t xml:space="preserve"> накануне 1 сентября</w:t>
      </w:r>
      <w:r w:rsidRPr="00F25976">
        <w:rPr>
          <w:rFonts w:ascii="Times New Roman" w:hAnsi="Times New Roman" w:cs="Times New Roman"/>
          <w:sz w:val="28"/>
          <w:szCs w:val="28"/>
        </w:rPr>
        <w:t>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4.4. Наполняемость группы устанавливается в соответствии</w:t>
      </w:r>
      <w:r w:rsidR="00F25976" w:rsidRPr="00F25976">
        <w:rPr>
          <w:rFonts w:ascii="Times New Roman" w:hAnsi="Times New Roman" w:cs="Times New Roman"/>
          <w:sz w:val="28"/>
          <w:szCs w:val="28"/>
        </w:rPr>
        <w:t xml:space="preserve"> с </w:t>
      </w:r>
      <w:r w:rsidRPr="00F25976">
        <w:rPr>
          <w:rFonts w:ascii="Times New Roman" w:hAnsi="Times New Roman" w:cs="Times New Roman"/>
          <w:sz w:val="28"/>
          <w:szCs w:val="28"/>
        </w:rPr>
        <w:t>требованиями СанПиНа(2.</w:t>
      </w:r>
      <w:r w:rsidR="00F25976" w:rsidRPr="00F25976">
        <w:rPr>
          <w:rFonts w:ascii="Times New Roman" w:hAnsi="Times New Roman" w:cs="Times New Roman"/>
          <w:sz w:val="28"/>
          <w:szCs w:val="28"/>
        </w:rPr>
        <w:t>4.1.3049-13) от 15.05.2013</w:t>
      </w:r>
      <w:r w:rsidRPr="00F25976">
        <w:rPr>
          <w:rFonts w:ascii="Times New Roman" w:hAnsi="Times New Roman" w:cs="Times New Roman"/>
          <w:sz w:val="28"/>
          <w:szCs w:val="28"/>
        </w:rPr>
        <w:t>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lastRenderedPageBreak/>
        <w:t>4.5. При приеме детей в группу администрация Учреждения обязана</w:t>
      </w:r>
      <w:r w:rsidR="00F25976">
        <w:rPr>
          <w:rFonts w:ascii="Times New Roman" w:hAnsi="Times New Roman" w:cs="Times New Roman"/>
          <w:sz w:val="28"/>
          <w:szCs w:val="28"/>
        </w:rPr>
        <w:t xml:space="preserve"> </w:t>
      </w:r>
      <w:r w:rsidRPr="00F25976">
        <w:rPr>
          <w:rFonts w:ascii="Times New Roman" w:hAnsi="Times New Roman" w:cs="Times New Roman"/>
          <w:sz w:val="28"/>
          <w:szCs w:val="28"/>
        </w:rPr>
        <w:t>ознакомить родителей (законных представителей) с Уставом</w:t>
      </w:r>
      <w:r w:rsidR="00F25976" w:rsidRPr="00F25976">
        <w:rPr>
          <w:rFonts w:ascii="Times New Roman" w:hAnsi="Times New Roman" w:cs="Times New Roman"/>
          <w:sz w:val="28"/>
          <w:szCs w:val="28"/>
        </w:rPr>
        <w:t xml:space="preserve"> </w:t>
      </w:r>
      <w:r w:rsidRPr="00F25976">
        <w:rPr>
          <w:rFonts w:ascii="Times New Roman" w:hAnsi="Times New Roman" w:cs="Times New Roman"/>
          <w:sz w:val="28"/>
          <w:szCs w:val="28"/>
        </w:rPr>
        <w:t>учреждения,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4.6. Отношения между Учреждением и родителями (законными</w:t>
      </w:r>
      <w:r w:rsidR="00F25976" w:rsidRPr="00F25976">
        <w:rPr>
          <w:rFonts w:ascii="Times New Roman" w:hAnsi="Times New Roman" w:cs="Times New Roman"/>
          <w:sz w:val="28"/>
          <w:szCs w:val="28"/>
        </w:rPr>
        <w:t xml:space="preserve"> </w:t>
      </w:r>
      <w:r w:rsidRPr="00F25976">
        <w:rPr>
          <w:rFonts w:ascii="Times New Roman" w:hAnsi="Times New Roman" w:cs="Times New Roman"/>
          <w:sz w:val="28"/>
          <w:szCs w:val="28"/>
        </w:rPr>
        <w:t>представителями) регулируются совместным договором об образовании, заключаемым в установленном порядке.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4.7. На начало учебного года руководитель Учреждения издает приказ о комплектование Группы, в конце учебного года – приказ о переводе детей в другую возрастную группу.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5. Образовательная деятельность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5.1. Содержание образовательного процесса в Группе осуществляется в соответствии с образовательной программой Учреждения.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F25976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в Группе направлен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</w:t>
      </w:r>
      <w:r w:rsidR="00F25976" w:rsidRPr="00F25976">
        <w:rPr>
          <w:rFonts w:ascii="Times New Roman" w:hAnsi="Times New Roman" w:cs="Times New Roman"/>
          <w:sz w:val="28"/>
          <w:szCs w:val="28"/>
        </w:rPr>
        <w:t xml:space="preserve"> </w:t>
      </w:r>
      <w:r w:rsidRPr="00F25976">
        <w:rPr>
          <w:rFonts w:ascii="Times New Roman" w:hAnsi="Times New Roman" w:cs="Times New Roman"/>
          <w:sz w:val="28"/>
          <w:szCs w:val="28"/>
        </w:rPr>
        <w:t>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5.3. Организация образовательной деятельности Группы предусматривает создание условий для различных видов деятельности с учетом возрастных особенностей, интересов и потребностей детей.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5.4. Продолжительность видов деятельности и режим работы в Группе</w:t>
      </w:r>
      <w:r w:rsidR="00F25976" w:rsidRPr="00F25976">
        <w:rPr>
          <w:rFonts w:ascii="Times New Roman" w:hAnsi="Times New Roman" w:cs="Times New Roman"/>
          <w:sz w:val="28"/>
          <w:szCs w:val="28"/>
        </w:rPr>
        <w:t xml:space="preserve"> </w:t>
      </w:r>
      <w:r w:rsidRPr="00F25976">
        <w:rPr>
          <w:rFonts w:ascii="Times New Roman" w:hAnsi="Times New Roman" w:cs="Times New Roman"/>
          <w:sz w:val="28"/>
          <w:szCs w:val="28"/>
        </w:rPr>
        <w:t>организуется с учетом гигиенических требований к максимальной нагрузке на детей дошкольного возраста.</w:t>
      </w:r>
    </w:p>
    <w:p w:rsidR="00F25976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5.5. При организации работы с детьми используются следующие формы</w:t>
      </w:r>
      <w:r w:rsidR="00F25976" w:rsidRPr="00F25976">
        <w:rPr>
          <w:rFonts w:ascii="Times New Roman" w:hAnsi="Times New Roman" w:cs="Times New Roman"/>
          <w:sz w:val="28"/>
          <w:szCs w:val="28"/>
        </w:rPr>
        <w:t xml:space="preserve"> </w:t>
      </w:r>
      <w:r w:rsidRPr="00F25976">
        <w:rPr>
          <w:rFonts w:ascii="Times New Roman" w:hAnsi="Times New Roman" w:cs="Times New Roman"/>
          <w:sz w:val="28"/>
          <w:szCs w:val="28"/>
        </w:rPr>
        <w:t xml:space="preserve">работы: индивидуальные, подгрупповые, групповые. 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5.6. Отношения воспитанника и работников Группы 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6. Права и обязанности участников образовательных отношений.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6.1. Участниками образовательных отношений в Группе являются</w:t>
      </w:r>
      <w:r w:rsidR="00F25976" w:rsidRPr="00F25976">
        <w:rPr>
          <w:rFonts w:ascii="Times New Roman" w:hAnsi="Times New Roman" w:cs="Times New Roman"/>
          <w:sz w:val="28"/>
          <w:szCs w:val="28"/>
        </w:rPr>
        <w:t xml:space="preserve"> </w:t>
      </w:r>
      <w:r w:rsidRPr="00F25976">
        <w:rPr>
          <w:rFonts w:ascii="Times New Roman" w:hAnsi="Times New Roman" w:cs="Times New Roman"/>
          <w:sz w:val="28"/>
          <w:szCs w:val="28"/>
        </w:rPr>
        <w:t>воспитанники, родители (законные представители), воспитатели и другие специалисты.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lastRenderedPageBreak/>
        <w:t>6.2. Права, обязанности и социальные гарантии каждого работника Группы</w:t>
      </w:r>
      <w:r w:rsidR="00F25976" w:rsidRPr="00F25976">
        <w:rPr>
          <w:rFonts w:ascii="Times New Roman" w:hAnsi="Times New Roman" w:cs="Times New Roman"/>
          <w:sz w:val="28"/>
          <w:szCs w:val="28"/>
        </w:rPr>
        <w:t xml:space="preserve"> </w:t>
      </w:r>
      <w:r w:rsidRPr="00F25976">
        <w:rPr>
          <w:rFonts w:ascii="Times New Roman" w:hAnsi="Times New Roman" w:cs="Times New Roman"/>
          <w:sz w:val="28"/>
          <w:szCs w:val="28"/>
        </w:rPr>
        <w:t>определяются законодательством Российской Федерации, должностными инструкциями, Трудовым договором, определяющим функциональные обязанности и квалификационные характеристики.</w:t>
      </w:r>
    </w:p>
    <w:p w:rsidR="00F25976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F25976">
        <w:rPr>
          <w:rFonts w:ascii="Times New Roman" w:hAnsi="Times New Roman" w:cs="Times New Roman"/>
          <w:sz w:val="28"/>
          <w:szCs w:val="28"/>
        </w:rPr>
        <w:t xml:space="preserve">Права и обязанности воспитанников и родителей (законных представителей) определяются локальными актами учреждения, договором об образовании (между МДОУ и родителями (законными представителями). </w:t>
      </w:r>
      <w:proofErr w:type="gramEnd"/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 xml:space="preserve">6.4. К педагогической деятельности в Группе не допускаются лица лишенные права заниматься педагогической деятельностью в соответствии с вступившим в законную силу приговором суда; </w:t>
      </w:r>
      <w:proofErr w:type="gramStart"/>
      <w:r w:rsidRPr="00F25976">
        <w:rPr>
          <w:rFonts w:ascii="Times New Roman" w:hAnsi="Times New Roman" w:cs="Times New Roman"/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F25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976">
        <w:rPr>
          <w:rFonts w:ascii="Times New Roman" w:hAnsi="Times New Roman" w:cs="Times New Roman"/>
          <w:sz w:val="28"/>
          <w:szCs w:val="28"/>
        </w:rPr>
        <w:t>общественной безопасности; имеющие неснятую или непогашенную судимость за умышленные тяжкие и особо тяжкие преступления; признанные недееспособными в установленном федеральным законом порядке;</w:t>
      </w:r>
      <w:r w:rsidR="00F25976" w:rsidRPr="00F25976">
        <w:rPr>
          <w:rFonts w:ascii="Times New Roman" w:hAnsi="Times New Roman" w:cs="Times New Roman"/>
          <w:sz w:val="28"/>
          <w:szCs w:val="28"/>
        </w:rPr>
        <w:t xml:space="preserve"> </w:t>
      </w:r>
      <w:r w:rsidRPr="00F25976"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утверждаемым</w:t>
      </w:r>
      <w:r w:rsidR="00F25976" w:rsidRPr="00F25976">
        <w:rPr>
          <w:rFonts w:ascii="Times New Roman" w:hAnsi="Times New Roman" w:cs="Times New Roman"/>
          <w:sz w:val="28"/>
          <w:szCs w:val="28"/>
        </w:rPr>
        <w:t xml:space="preserve"> </w:t>
      </w:r>
      <w:r w:rsidRPr="00F25976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</w:t>
      </w:r>
      <w:r w:rsidR="00F25976" w:rsidRPr="00F25976">
        <w:rPr>
          <w:rFonts w:ascii="Times New Roman" w:hAnsi="Times New Roman" w:cs="Times New Roman"/>
          <w:sz w:val="28"/>
          <w:szCs w:val="28"/>
        </w:rPr>
        <w:t>ального развития.</w:t>
      </w:r>
      <w:proofErr w:type="gramEnd"/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7. Управление и руководство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7.1. Непосредственное руководство деятельностью Группы</w:t>
      </w:r>
      <w:r w:rsidR="00F25976" w:rsidRPr="00F25976">
        <w:rPr>
          <w:rFonts w:ascii="Times New Roman" w:hAnsi="Times New Roman" w:cs="Times New Roman"/>
          <w:sz w:val="28"/>
          <w:szCs w:val="28"/>
        </w:rPr>
        <w:t xml:space="preserve"> </w:t>
      </w:r>
      <w:r w:rsidRPr="00F25976">
        <w:rPr>
          <w:rFonts w:ascii="Times New Roman" w:hAnsi="Times New Roman" w:cs="Times New Roman"/>
          <w:sz w:val="28"/>
          <w:szCs w:val="28"/>
        </w:rPr>
        <w:t>осуществляет руководитель Учреждения.</w:t>
      </w:r>
    </w:p>
    <w:p w:rsidR="00E24AA8" w:rsidRPr="00F25976" w:rsidRDefault="00E24AA8" w:rsidP="00E24AA8">
      <w:pPr>
        <w:rPr>
          <w:rFonts w:ascii="Times New Roman" w:hAnsi="Times New Roman" w:cs="Times New Roman"/>
          <w:sz w:val="28"/>
          <w:szCs w:val="28"/>
        </w:rPr>
      </w:pPr>
      <w:r w:rsidRPr="00F25976">
        <w:rPr>
          <w:rFonts w:ascii="Times New Roman" w:hAnsi="Times New Roman" w:cs="Times New Roman"/>
          <w:sz w:val="28"/>
          <w:szCs w:val="28"/>
        </w:rPr>
        <w:t>7.2. Администрация Учреждения подотчетна в своей деятельности</w:t>
      </w:r>
      <w:r w:rsidR="00F25976" w:rsidRPr="00F25976">
        <w:rPr>
          <w:rFonts w:ascii="Times New Roman" w:hAnsi="Times New Roman" w:cs="Times New Roman"/>
          <w:sz w:val="28"/>
          <w:szCs w:val="28"/>
        </w:rPr>
        <w:t xml:space="preserve"> </w:t>
      </w:r>
      <w:r w:rsidRPr="00F25976">
        <w:rPr>
          <w:rFonts w:ascii="Times New Roman" w:hAnsi="Times New Roman" w:cs="Times New Roman"/>
          <w:sz w:val="28"/>
          <w:szCs w:val="28"/>
        </w:rPr>
        <w:t>Учредителю.</w:t>
      </w:r>
    </w:p>
    <w:p w:rsidR="00E24AA8" w:rsidRPr="00F25976" w:rsidRDefault="00F25976" w:rsidP="00E24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E24AA8" w:rsidRPr="00F25976">
        <w:rPr>
          <w:rFonts w:ascii="Times New Roman" w:hAnsi="Times New Roman" w:cs="Times New Roman"/>
          <w:sz w:val="28"/>
          <w:szCs w:val="28"/>
        </w:rPr>
        <w:t>. Руководитель Учреждения определяет функциональные обязанности</w:t>
      </w:r>
      <w:r w:rsidRPr="00F25976">
        <w:rPr>
          <w:rFonts w:ascii="Times New Roman" w:hAnsi="Times New Roman" w:cs="Times New Roman"/>
          <w:sz w:val="28"/>
          <w:szCs w:val="28"/>
        </w:rPr>
        <w:t xml:space="preserve"> </w:t>
      </w:r>
      <w:r w:rsidR="00E24AA8" w:rsidRPr="00F25976">
        <w:rPr>
          <w:rFonts w:ascii="Times New Roman" w:hAnsi="Times New Roman" w:cs="Times New Roman"/>
          <w:sz w:val="28"/>
          <w:szCs w:val="28"/>
        </w:rPr>
        <w:t>каждого работника Группы.</w:t>
      </w:r>
    </w:p>
    <w:p w:rsidR="004B39F0" w:rsidRPr="00F25976" w:rsidRDefault="00F25976" w:rsidP="00E24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E24AA8" w:rsidRPr="00F25976">
        <w:rPr>
          <w:rFonts w:ascii="Times New Roman" w:hAnsi="Times New Roman" w:cs="Times New Roman"/>
          <w:sz w:val="28"/>
          <w:szCs w:val="28"/>
        </w:rPr>
        <w:t>. К педагогическим работникам Группы предъявляются требования, соответствующие квалификационной характеристике по должности.</w:t>
      </w:r>
    </w:p>
    <w:sectPr w:rsidR="004B39F0" w:rsidRPr="00F25976" w:rsidSect="00F2597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AA8"/>
    <w:rsid w:val="002973DE"/>
    <w:rsid w:val="004B39F0"/>
    <w:rsid w:val="007B574A"/>
    <w:rsid w:val="00BA7AF4"/>
    <w:rsid w:val="00C24D50"/>
    <w:rsid w:val="00D85C97"/>
    <w:rsid w:val="00D96986"/>
    <w:rsid w:val="00DF2FF8"/>
    <w:rsid w:val="00E24AA8"/>
    <w:rsid w:val="00EE467C"/>
    <w:rsid w:val="00F2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Jan</cp:lastModifiedBy>
  <cp:revision>7</cp:revision>
  <dcterms:created xsi:type="dcterms:W3CDTF">2014-05-22T13:59:00Z</dcterms:created>
  <dcterms:modified xsi:type="dcterms:W3CDTF">2019-02-13T15:06:00Z</dcterms:modified>
</cp:coreProperties>
</file>